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9C" w:rsidRPr="001C638A" w:rsidRDefault="00D23C9C" w:rsidP="00C0119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1C638A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D23C9C" w:rsidRPr="001C638A" w:rsidRDefault="00D23C9C" w:rsidP="00C0119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C638A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1C638A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0"/>
          <w:szCs w:val="20"/>
        </w:rPr>
        <w:t>мягкого инвентаря</w:t>
      </w:r>
      <w:r w:rsidRPr="001C638A">
        <w:rPr>
          <w:rFonts w:ascii="Times New Roman" w:hAnsi="Times New Roman" w:cs="Times New Roman"/>
          <w:sz w:val="20"/>
          <w:szCs w:val="20"/>
        </w:rPr>
        <w:t xml:space="preserve"> для нужд ООО «Медсервис» в 2019 году</w:t>
      </w:r>
    </w:p>
    <w:p w:rsidR="00D23C9C" w:rsidRPr="001C638A" w:rsidRDefault="00D23C9C" w:rsidP="00C0119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C3E51" w:rsidRPr="00C01191" w:rsidRDefault="00D23C9C" w:rsidP="00C0119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C638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541"/>
        <w:gridCol w:w="709"/>
        <w:gridCol w:w="851"/>
        <w:gridCol w:w="11198"/>
      </w:tblGrid>
      <w:tr w:rsidR="00D23C9C" w:rsidRPr="00D23C9C" w:rsidTr="00C01191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D23C9C" w:rsidRPr="00D23C9C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2541" w:type="dxa"/>
            <w:shd w:val="clear" w:color="auto" w:fill="00FFFF"/>
            <w:vAlign w:val="center"/>
          </w:tcPr>
          <w:p w:rsidR="00D23C9C" w:rsidRPr="00D23C9C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D23C9C" w:rsidRPr="00D23C9C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D23C9C" w:rsidRPr="00D23C9C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11198" w:type="dxa"/>
            <w:shd w:val="clear" w:color="auto" w:fill="00FFFF"/>
            <w:vAlign w:val="center"/>
          </w:tcPr>
          <w:p w:rsidR="00D23C9C" w:rsidRPr="00D23C9C" w:rsidRDefault="00D23C9C" w:rsidP="00D23C9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Качественные характеристики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Пижама мужская, куртка/брюки, ткань фланель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Пижама мужская (</w:t>
            </w:r>
            <w:proofErr w:type="spellStart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куртка+брюки</w:t>
            </w:r>
            <w:proofErr w:type="spellEnd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Ткань: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фланель плотность 180г/м</w:t>
            </w:r>
            <w:proofErr w:type="gramStart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 ГОСТ 25296-2003.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100% хлопок. Пижама состоит из куртки и брюк. Куртка прямого силуэта, застёжка на пять пуговиц и петель, рукав длинный, изделие имеет два</w:t>
            </w:r>
            <w:r w:rsidR="008F6BBA">
              <w:rPr>
                <w:rFonts w:ascii="Times New Roman" w:hAnsi="Times New Roman" w:cs="Times New Roman"/>
                <w:sz w:val="20"/>
                <w:szCs w:val="20"/>
              </w:rPr>
              <w:t xml:space="preserve"> накладных кармана, размер 56-58, рост 182-186.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C01191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Полотенце 50х9</w:t>
            </w:r>
            <w:r w:rsidR="00D23C9C" w:rsidRPr="00D23C9C">
              <w:rPr>
                <w:rFonts w:ascii="Times New Roman" w:hAnsi="Times New Roman" w:cs="Times New Roman"/>
                <w:sz w:val="20"/>
                <w:szCs w:val="20"/>
              </w:rPr>
              <w:t>0 см, вафельное отбеленное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Полотенце </w:t>
            </w:r>
            <w:r w:rsidR="00C01191">
              <w:rPr>
                <w:rFonts w:ascii="Times New Roman" w:hAnsi="Times New Roman" w:cs="Times New Roman"/>
                <w:sz w:val="20"/>
                <w:szCs w:val="20"/>
              </w:rPr>
              <w:t>вафельное цвет белый, размеры 50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±2х 90±2 см.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Ткань: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ГОСТ 9205-75,  вафельная, отбеленная, плотность 240 </w:t>
            </w:r>
            <w:proofErr w:type="spellStart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proofErr w:type="gramStart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100% хлопок.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01191">
              <w:rPr>
                <w:rFonts w:ascii="Times New Roman" w:hAnsi="Times New Roman" w:cs="Times New Roman"/>
                <w:sz w:val="20"/>
                <w:szCs w:val="20"/>
              </w:rPr>
              <w:t>олотенце махровое, размер 50 х 10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0 см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Полотенце махровое, размер 50 х 90 см.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Ткань: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100% махровая ткань из длинноволокнистого хлопка, плотность ткани не менее 360 </w:t>
            </w:r>
            <w:proofErr w:type="spellStart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proofErr w:type="gramStart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. Окраска прочной или особо прочной устойчивости. 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Комплект постельного белья КПБ 1,5 спальный, бязь</w:t>
            </w:r>
            <w:r w:rsidR="00C01191">
              <w:rPr>
                <w:rFonts w:ascii="Times New Roman" w:hAnsi="Times New Roman" w:cs="Times New Roman"/>
                <w:sz w:val="20"/>
                <w:szCs w:val="20"/>
              </w:rPr>
              <w:t>, цвет голубой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постельного белья КПБ 1,5 спальный.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Ткань: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бязь плотность 142 г/м</w:t>
            </w:r>
            <w:proofErr w:type="gramStart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ГОСТ 29298-2005.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100% хлопок.  В комплект входит: </w:t>
            </w:r>
            <w:r w:rsidRPr="00D23C9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Простыня</w:t>
            </w:r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размер 214±5 х 150±5 см. – 1 шт. Цельнокроеная, две боковые стороны подшиваются швом в подгибку. Швы обработаны бельевым швом с шагом 0,2 мм. Цвет голубой. Окраска прочной или особо прочной устойчивости.</w:t>
            </w:r>
          </w:p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Пододеяльник</w:t>
            </w:r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размер 214±5 х 150±5 см. – 1 шт.  Цельнокроеный.  Вход в пододеяльник сбоку, строго </w:t>
            </w:r>
            <w:proofErr w:type="gramStart"/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>по середине</w:t>
            </w:r>
            <w:proofErr w:type="gramEnd"/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>. Швы обработаны бельевым швом с шагом 0,2 мм. Цвет голубой. Окраска прочной или особо прочной устойчивости.</w:t>
            </w:r>
          </w:p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Наволочка</w:t>
            </w:r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размер 70±2 х 70±2 см. – 2 шт. Заход клапана с одной стороны на другую не менее 25 см. Цельнокроеная. Швы обработаны бельевым швом с шагом 0,2 мм. Цвет голубой. Окраска прочной или особо прочной устойчивости.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Наволочка</w:t>
            </w:r>
            <w:r w:rsidR="00C01191">
              <w:rPr>
                <w:rFonts w:ascii="Times New Roman" w:hAnsi="Times New Roman" w:cs="Times New Roman"/>
                <w:sz w:val="20"/>
                <w:szCs w:val="20"/>
              </w:rPr>
              <w:t xml:space="preserve"> 70х70 см, ткань бязь, цвет голубой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Наволочка 70х70 см. </w:t>
            </w:r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Заход клапана с одной стороны на другую не менее 25 см. Цельнокроеная. Швы обработаны бельевым швом с шагом 0,2 мм.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Ткань:</w:t>
            </w:r>
            <w:r w:rsidR="00F01D2F">
              <w:rPr>
                <w:rFonts w:ascii="Times New Roman" w:hAnsi="Times New Roman" w:cs="Times New Roman"/>
                <w:sz w:val="20"/>
                <w:szCs w:val="20"/>
              </w:rPr>
              <w:t xml:space="preserve"> бязь, 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плотность</w:t>
            </w:r>
            <w:r w:rsidR="00F01D2F">
              <w:rPr>
                <w:rFonts w:ascii="Times New Roman" w:hAnsi="Times New Roman" w:cs="Times New Roman"/>
                <w:sz w:val="20"/>
                <w:szCs w:val="20"/>
              </w:rPr>
              <w:t xml:space="preserve"> 142 г/м</w:t>
            </w:r>
            <w:proofErr w:type="gramStart"/>
            <w:r w:rsidR="00F01D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="00F01D2F">
              <w:rPr>
                <w:rFonts w:ascii="Times New Roman" w:hAnsi="Times New Roman" w:cs="Times New Roman"/>
                <w:sz w:val="20"/>
                <w:szCs w:val="20"/>
              </w:rPr>
              <w:t xml:space="preserve"> ГОСТ 29298-2005. Цвет голубой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100% хлопок.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Пеленка 80х120 см, ткань бязь отбеленная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9C" w:rsidRPr="00D23C9C" w:rsidRDefault="008F6BBA" w:rsidP="00D23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Пеленка размер 80±5 х 120±5 см.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Ткань: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бязь отбеленная плотность 142 г/м</w:t>
            </w:r>
            <w:proofErr w:type="gramStart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ГОСТ 29298-2005 (бязь белого цвета, прошедшая отбелку).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100% хлопок.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Пододеяльник 1,5</w:t>
            </w:r>
            <w:r w:rsidR="00C01191">
              <w:rPr>
                <w:rFonts w:ascii="Times New Roman" w:hAnsi="Times New Roman" w:cs="Times New Roman"/>
                <w:sz w:val="20"/>
                <w:szCs w:val="20"/>
              </w:rPr>
              <w:t>-спальный, ткань бязь, цвет голубой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Пододеяльник размер 214±5 х 150±5 см. Цельнокроеный.  Вход в пододеяльник сбоку, строго </w:t>
            </w:r>
            <w:proofErr w:type="gramStart"/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>по середине</w:t>
            </w:r>
            <w:proofErr w:type="gramEnd"/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>. Швы обработаны бельевым швом с шагом 0,2 мм.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Ткань:</w:t>
            </w:r>
            <w:r w:rsidR="008F6BBA">
              <w:rPr>
                <w:rFonts w:ascii="Times New Roman" w:hAnsi="Times New Roman" w:cs="Times New Roman"/>
                <w:sz w:val="20"/>
                <w:szCs w:val="20"/>
              </w:rPr>
              <w:t xml:space="preserve"> бязь 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плотность</w:t>
            </w:r>
            <w:r w:rsidR="008F6BBA">
              <w:rPr>
                <w:rFonts w:ascii="Times New Roman" w:hAnsi="Times New Roman" w:cs="Times New Roman"/>
                <w:sz w:val="20"/>
                <w:szCs w:val="20"/>
              </w:rPr>
              <w:t xml:space="preserve"> 142 г/м</w:t>
            </w:r>
            <w:proofErr w:type="gramStart"/>
            <w:r w:rsidR="008F6B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="008F6BBA">
              <w:rPr>
                <w:rFonts w:ascii="Times New Roman" w:hAnsi="Times New Roman" w:cs="Times New Roman"/>
                <w:sz w:val="20"/>
                <w:szCs w:val="20"/>
              </w:rPr>
              <w:t xml:space="preserve"> ГОСТ 29298-2005. Цвет голубой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100% хлопок.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Подушка 70х70 см (лебяжий пух искусственный)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3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Подушка 70х70 см, с наполнителем заменитель лебяжьего пуха, обладает всеми свойствами натуральных пуховых.  Сверхтонкий наполнитель делает подушки мягкими и воздушными с отличной терморегуляцией.  Наполнитель препятствует возникновению бактерий и образованию пылевого клеща. </w:t>
            </w:r>
            <w:proofErr w:type="spellStart"/>
            <w:r w:rsidRPr="00D23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Пуходержащий</w:t>
            </w:r>
            <w:proofErr w:type="spellEnd"/>
            <w:r w:rsidRPr="00D23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перкаль верха, выполненный по европейской технологии с отделкой (белое по белому) обеспечивает устойчивость к многократным стиркам и устойчивость к истиранию. При производстве изделий использовано исключительно </w:t>
            </w:r>
            <w:proofErr w:type="gramStart"/>
            <w:r w:rsidRPr="00D23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оригинальное</w:t>
            </w:r>
            <w:proofErr w:type="gramEnd"/>
            <w:r w:rsidRPr="00D23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микроволокно "Искусственный Лебяжий пух". </w:t>
            </w:r>
            <w:proofErr w:type="gramStart"/>
            <w:r w:rsidRPr="00D23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Стандартная толщина волокна - 0,7 денье, что в 10 раз тоньше человеческого волоса).</w:t>
            </w:r>
            <w:proofErr w:type="gramEnd"/>
            <w:r w:rsidRPr="00D23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Структура данного волокна смоделирована по аналогии с натуральным лебяжьим пухом.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Простыня 1,5</w:t>
            </w:r>
            <w:r w:rsidR="00C01191">
              <w:rPr>
                <w:rFonts w:ascii="Times New Roman" w:hAnsi="Times New Roman" w:cs="Times New Roman"/>
                <w:sz w:val="20"/>
                <w:szCs w:val="20"/>
              </w:rPr>
              <w:t xml:space="preserve"> спальная, ткань бязь, цвет голубой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Простыня 1,5 спальная</w:t>
            </w:r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размер  214±5 х 150±5 см.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Ткань:</w:t>
            </w:r>
            <w:r w:rsidR="008F6BBA">
              <w:rPr>
                <w:rFonts w:ascii="Times New Roman" w:hAnsi="Times New Roman" w:cs="Times New Roman"/>
                <w:sz w:val="20"/>
                <w:szCs w:val="20"/>
              </w:rPr>
              <w:t xml:space="preserve"> бязь 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плотность</w:t>
            </w:r>
            <w:r w:rsidR="008F6BBA">
              <w:rPr>
                <w:rFonts w:ascii="Times New Roman" w:hAnsi="Times New Roman" w:cs="Times New Roman"/>
                <w:sz w:val="20"/>
                <w:szCs w:val="20"/>
              </w:rPr>
              <w:t xml:space="preserve"> 142 г/м</w:t>
            </w:r>
            <w:proofErr w:type="gramStart"/>
            <w:r w:rsidR="008F6B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="008F6BBA">
              <w:rPr>
                <w:rFonts w:ascii="Times New Roman" w:hAnsi="Times New Roman" w:cs="Times New Roman"/>
                <w:sz w:val="20"/>
                <w:szCs w:val="20"/>
              </w:rPr>
              <w:t xml:space="preserve"> ГОСТ 29298-2005. Цвет голубой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100% хлопок.</w:t>
            </w:r>
          </w:p>
        </w:tc>
      </w:tr>
      <w:tr w:rsidR="00D23C9C" w:rsidRPr="00D23C9C" w:rsidTr="00C01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C9C" w:rsidRPr="00D23C9C" w:rsidRDefault="00C01191" w:rsidP="00D23C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Простыня 1,5 спальная, на резинке, ткань бязь, цвет голубой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D23C9C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9C" w:rsidRPr="00D23C9C" w:rsidRDefault="002A3F6B" w:rsidP="00D23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bookmarkStart w:id="0" w:name="_GoBack"/>
            <w:bookmarkEnd w:id="0"/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9C" w:rsidRPr="00D23C9C" w:rsidRDefault="00D23C9C" w:rsidP="00D23C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Простыня 1,5 спальная</w:t>
            </w:r>
            <w:r w:rsidRPr="00D23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размер  214±5 х 150±5 см. на резинке.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Ткань:</w:t>
            </w:r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бязь плотность 142 г/м</w:t>
            </w:r>
            <w:proofErr w:type="gramStart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23C9C">
              <w:rPr>
                <w:rFonts w:ascii="Times New Roman" w:hAnsi="Times New Roman" w:cs="Times New Roman"/>
                <w:sz w:val="20"/>
                <w:szCs w:val="20"/>
              </w:rPr>
              <w:t xml:space="preserve"> ГОСТ 29298-2005. </w:t>
            </w:r>
            <w:r w:rsidR="008F6BBA">
              <w:rPr>
                <w:rFonts w:ascii="Times New Roman" w:hAnsi="Times New Roman" w:cs="Times New Roman"/>
                <w:sz w:val="20"/>
                <w:szCs w:val="20"/>
              </w:rPr>
              <w:t xml:space="preserve">Цвет голубой. </w:t>
            </w:r>
            <w:r w:rsidRPr="00D23C9C">
              <w:rPr>
                <w:rFonts w:ascii="Times New Roman" w:hAnsi="Times New Roman" w:cs="Times New Roman"/>
                <w:i/>
                <w:sz w:val="20"/>
                <w:szCs w:val="20"/>
              </w:rPr>
              <w:t>Состав:</w:t>
            </w:r>
            <w:r w:rsidR="008F6BBA">
              <w:rPr>
                <w:rFonts w:ascii="Times New Roman" w:hAnsi="Times New Roman" w:cs="Times New Roman"/>
                <w:sz w:val="20"/>
                <w:szCs w:val="20"/>
              </w:rPr>
              <w:t xml:space="preserve"> 100% хлопок.</w:t>
            </w:r>
          </w:p>
        </w:tc>
      </w:tr>
    </w:tbl>
    <w:p w:rsidR="0033051C" w:rsidRDefault="0033051C" w:rsidP="00C01191">
      <w:pPr>
        <w:overflowPunct w:val="0"/>
        <w:autoSpaceDE w:val="0"/>
        <w:autoSpaceDN w:val="0"/>
        <w:adjustRightInd w:val="0"/>
        <w:spacing w:after="0" w:line="240" w:lineRule="auto"/>
        <w:ind w:right="-142"/>
        <w:textAlignment w:val="baseline"/>
      </w:pPr>
    </w:p>
    <w:sectPr w:rsidR="0033051C" w:rsidSect="00C011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84" w:right="567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358" w:rsidRDefault="00547358">
      <w:pPr>
        <w:spacing w:after="0" w:line="240" w:lineRule="auto"/>
      </w:pPr>
      <w:r>
        <w:separator/>
      </w:r>
    </w:p>
  </w:endnote>
  <w:endnote w:type="continuationSeparator" w:id="0">
    <w:p w:rsidR="00547358" w:rsidRDefault="00547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358" w:rsidRDefault="00547358">
      <w:pPr>
        <w:spacing w:after="0" w:line="240" w:lineRule="auto"/>
      </w:pPr>
      <w:r>
        <w:separator/>
      </w:r>
    </w:p>
  </w:footnote>
  <w:footnote w:type="continuationSeparator" w:id="0">
    <w:p w:rsidR="00547358" w:rsidRDefault="00547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9C" w:rsidRDefault="00D23C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E51"/>
    <w:rsid w:val="000465FB"/>
    <w:rsid w:val="00255EF3"/>
    <w:rsid w:val="002A3F6B"/>
    <w:rsid w:val="0033051C"/>
    <w:rsid w:val="004E73AC"/>
    <w:rsid w:val="00547358"/>
    <w:rsid w:val="006047DF"/>
    <w:rsid w:val="006746F6"/>
    <w:rsid w:val="008F6BBA"/>
    <w:rsid w:val="00A14A79"/>
    <w:rsid w:val="00A75755"/>
    <w:rsid w:val="00AC3E51"/>
    <w:rsid w:val="00C01191"/>
    <w:rsid w:val="00C80B86"/>
    <w:rsid w:val="00D23C9C"/>
    <w:rsid w:val="00E63B7A"/>
    <w:rsid w:val="00F0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E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3E5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C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3E51"/>
  </w:style>
  <w:style w:type="paragraph" w:styleId="a7">
    <w:name w:val="footer"/>
    <w:basedOn w:val="a"/>
    <w:link w:val="a8"/>
    <w:uiPriority w:val="99"/>
    <w:unhideWhenUsed/>
    <w:rsid w:val="00AC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3E51"/>
  </w:style>
  <w:style w:type="paragraph" w:styleId="a9">
    <w:name w:val="Balloon Text"/>
    <w:basedOn w:val="a"/>
    <w:link w:val="aa"/>
    <w:uiPriority w:val="99"/>
    <w:semiHidden/>
    <w:unhideWhenUsed/>
    <w:rsid w:val="00A14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4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E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3E5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C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3E51"/>
  </w:style>
  <w:style w:type="paragraph" w:styleId="a7">
    <w:name w:val="footer"/>
    <w:basedOn w:val="a"/>
    <w:link w:val="a8"/>
    <w:uiPriority w:val="99"/>
    <w:unhideWhenUsed/>
    <w:rsid w:val="00AC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3E51"/>
  </w:style>
  <w:style w:type="paragraph" w:styleId="a9">
    <w:name w:val="Balloon Text"/>
    <w:basedOn w:val="a"/>
    <w:link w:val="aa"/>
    <w:uiPriority w:val="99"/>
    <w:semiHidden/>
    <w:unhideWhenUsed/>
    <w:rsid w:val="00A14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4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539BA-E9D3-4C2E-90A9-D4F64106B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11</cp:revision>
  <cp:lastPrinted>2019-01-04T09:50:00Z</cp:lastPrinted>
  <dcterms:created xsi:type="dcterms:W3CDTF">2019-01-04T09:19:00Z</dcterms:created>
  <dcterms:modified xsi:type="dcterms:W3CDTF">2019-07-16T06:27:00Z</dcterms:modified>
</cp:coreProperties>
</file>